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C0" w:rsidRPr="001108A2" w:rsidRDefault="003A1A4F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1108A2">
        <w:rPr>
          <w:rFonts w:ascii="华文中宋" w:eastAsia="华文中宋" w:hAnsi="华文中宋" w:hint="eastAsia"/>
          <w:b/>
          <w:bCs/>
          <w:sz w:val="44"/>
          <w:szCs w:val="44"/>
        </w:rPr>
        <w:t>辽宁大学校园内机动车辆超速</w:t>
      </w:r>
      <w:bookmarkStart w:id="0" w:name="_GoBack"/>
      <w:bookmarkEnd w:id="0"/>
      <w:r w:rsidRPr="001108A2">
        <w:rPr>
          <w:rFonts w:ascii="华文中宋" w:eastAsia="华文中宋" w:hAnsi="华文中宋" w:hint="eastAsia"/>
          <w:b/>
          <w:bCs/>
          <w:sz w:val="44"/>
          <w:szCs w:val="44"/>
        </w:rPr>
        <w:t>处理流程</w:t>
      </w:r>
    </w:p>
    <w:p w:rsidR="00F867C0" w:rsidRPr="001108A2" w:rsidRDefault="003A1A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8A2">
        <w:rPr>
          <w:rFonts w:ascii="仿宋" w:eastAsia="仿宋" w:hAnsi="仿宋" w:hint="eastAsia"/>
          <w:sz w:val="32"/>
          <w:szCs w:val="32"/>
        </w:rPr>
        <w:t>为进一步加强校园交通安全管理，保障校园道路交通安全有序，守护师生生命健康，按照《</w:t>
      </w:r>
      <w:r w:rsidRPr="001108A2">
        <w:rPr>
          <w:rFonts w:ascii="仿宋" w:eastAsia="仿宋" w:hAnsi="仿宋" w:hint="eastAsia"/>
          <w:sz w:val="32"/>
          <w:szCs w:val="32"/>
          <w:shd w:val="clear" w:color="auto" w:fill="FFFFFF"/>
        </w:rPr>
        <w:t>关于加强校园交通管理的紧急通知</w:t>
      </w:r>
      <w:r w:rsidRPr="001108A2">
        <w:rPr>
          <w:rFonts w:ascii="仿宋" w:eastAsia="仿宋" w:hAnsi="仿宋" w:hint="eastAsia"/>
          <w:sz w:val="32"/>
          <w:szCs w:val="32"/>
        </w:rPr>
        <w:t>》要求，保卫处将继续利用校园电子警察车速监测系统，常态</w:t>
      </w:r>
      <w:proofErr w:type="gramStart"/>
      <w:r w:rsidRPr="001108A2">
        <w:rPr>
          <w:rFonts w:ascii="仿宋" w:eastAsia="仿宋" w:hAnsi="仿宋" w:hint="eastAsia"/>
          <w:sz w:val="32"/>
          <w:szCs w:val="32"/>
        </w:rPr>
        <w:t>化开展</w:t>
      </w:r>
      <w:proofErr w:type="gramEnd"/>
      <w:r w:rsidRPr="001108A2">
        <w:rPr>
          <w:rFonts w:ascii="仿宋" w:eastAsia="仿宋" w:hAnsi="仿宋" w:hint="eastAsia"/>
          <w:sz w:val="32"/>
          <w:szCs w:val="32"/>
        </w:rPr>
        <w:t>校园内机动车辆超速及交通安全专项整治行动，具体超速处理流程如下：</w:t>
      </w:r>
    </w:p>
    <w:p w:rsidR="00F867C0" w:rsidRPr="001108A2" w:rsidRDefault="003A1A4F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108A2">
        <w:rPr>
          <w:rFonts w:ascii="黑体" w:eastAsia="黑体" w:hAnsi="黑体" w:hint="eastAsia"/>
          <w:b/>
          <w:sz w:val="32"/>
          <w:szCs w:val="32"/>
        </w:rPr>
        <w:t>一、机动车辆校园内有超速记录且不接受处理，列入系统“黑名单”流程：</w:t>
      </w:r>
    </w:p>
    <w:p w:rsidR="00F867C0" w:rsidRPr="001108A2" w:rsidRDefault="003A1A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8A2">
        <w:rPr>
          <w:rFonts w:ascii="仿宋" w:eastAsia="仿宋" w:hAnsi="仿宋" w:hint="eastAsia"/>
          <w:sz w:val="32"/>
          <w:szCs w:val="32"/>
        </w:rPr>
        <w:t>1</w:t>
      </w:r>
      <w:r w:rsidRPr="001108A2">
        <w:rPr>
          <w:rFonts w:ascii="仿宋" w:eastAsia="仿宋" w:hAnsi="仿宋"/>
          <w:sz w:val="32"/>
          <w:szCs w:val="32"/>
        </w:rPr>
        <w:t>.机动车辆</w:t>
      </w:r>
      <w:r w:rsidRPr="001108A2">
        <w:rPr>
          <w:rFonts w:ascii="仿宋" w:eastAsia="仿宋" w:hAnsi="仿宋" w:hint="eastAsia"/>
          <w:sz w:val="32"/>
          <w:szCs w:val="32"/>
        </w:rPr>
        <w:t>当月在校园内</w:t>
      </w:r>
      <w:r w:rsidRPr="001108A2">
        <w:rPr>
          <w:rFonts w:ascii="仿宋" w:eastAsia="仿宋" w:hAnsi="仿宋"/>
          <w:sz w:val="32"/>
          <w:szCs w:val="32"/>
        </w:rPr>
        <w:t>超速21公里/小时至40公里/小时6次及以上或超速41公里/小时至60公里/小时1次及以上的，保卫处</w:t>
      </w:r>
      <w:r w:rsidRPr="001108A2">
        <w:rPr>
          <w:rFonts w:ascii="仿宋" w:eastAsia="仿宋" w:hAnsi="仿宋" w:hint="eastAsia"/>
          <w:sz w:val="32"/>
          <w:szCs w:val="32"/>
        </w:rPr>
        <w:t>将</w:t>
      </w:r>
      <w:r w:rsidRPr="001108A2">
        <w:rPr>
          <w:rFonts w:ascii="仿宋" w:eastAsia="仿宋" w:hAnsi="仿宋"/>
          <w:sz w:val="32"/>
          <w:szCs w:val="32"/>
        </w:rPr>
        <w:t>通过短信或主管单位通知</w:t>
      </w:r>
      <w:r w:rsidRPr="001108A2">
        <w:rPr>
          <w:rFonts w:ascii="仿宋" w:eastAsia="仿宋" w:hAnsi="仿宋" w:hint="eastAsia"/>
          <w:sz w:val="32"/>
          <w:szCs w:val="32"/>
        </w:rPr>
        <w:t>到</w:t>
      </w:r>
      <w:r w:rsidRPr="001108A2">
        <w:rPr>
          <w:rFonts w:ascii="仿宋" w:eastAsia="仿宋" w:hAnsi="仿宋"/>
          <w:sz w:val="32"/>
          <w:szCs w:val="32"/>
        </w:rPr>
        <w:t>有超速记录的机动车驾驶人，</w:t>
      </w:r>
      <w:r w:rsidRPr="001108A2">
        <w:rPr>
          <w:rFonts w:ascii="仿宋" w:eastAsia="仿宋" w:hAnsi="仿宋" w:hint="eastAsia"/>
          <w:sz w:val="32"/>
          <w:szCs w:val="32"/>
        </w:rPr>
        <w:t>在规定日期</w:t>
      </w:r>
      <w:r w:rsidRPr="001108A2">
        <w:rPr>
          <w:rFonts w:ascii="仿宋" w:eastAsia="仿宋" w:hAnsi="仿宋"/>
          <w:sz w:val="32"/>
          <w:szCs w:val="32"/>
        </w:rPr>
        <w:t>前</w:t>
      </w:r>
      <w:r w:rsidRPr="001108A2">
        <w:rPr>
          <w:rFonts w:ascii="仿宋" w:eastAsia="仿宋" w:hAnsi="仿宋" w:hint="eastAsia"/>
          <w:sz w:val="32"/>
          <w:szCs w:val="32"/>
        </w:rPr>
        <w:t>要求驾驶人</w:t>
      </w:r>
      <w:r w:rsidRPr="001108A2">
        <w:rPr>
          <w:rFonts w:ascii="仿宋" w:eastAsia="仿宋" w:hAnsi="仿宋" w:cs="仿宋" w:hint="eastAsia"/>
          <w:sz w:val="32"/>
          <w:szCs w:val="32"/>
        </w:rPr>
        <w:t>到保卫处治安科（蒲河校区体育场C</w:t>
      </w:r>
      <w:r w:rsidRPr="001108A2">
        <w:rPr>
          <w:rFonts w:ascii="仿宋" w:eastAsia="仿宋" w:hAnsi="仿宋" w:cs="仿宋"/>
          <w:sz w:val="32"/>
          <w:szCs w:val="32"/>
        </w:rPr>
        <w:t>117</w:t>
      </w:r>
      <w:r w:rsidRPr="001108A2">
        <w:rPr>
          <w:rFonts w:ascii="仿宋" w:eastAsia="仿宋" w:hAnsi="仿宋" w:cs="仿宋" w:hint="eastAsia"/>
          <w:sz w:val="32"/>
          <w:szCs w:val="32"/>
        </w:rPr>
        <w:t>房间）现场接受交通安全警示教育并签订《辽宁大学校园交通安全承诺书》形式的处理。或</w:t>
      </w:r>
      <w:r w:rsidRPr="001108A2">
        <w:rPr>
          <w:rFonts w:ascii="仿宋" w:eastAsia="仿宋" w:hAnsi="仿宋" w:hint="eastAsia"/>
          <w:sz w:val="32"/>
          <w:szCs w:val="32"/>
        </w:rPr>
        <w:t>本人手写</w:t>
      </w:r>
      <w:r w:rsidRPr="001108A2">
        <w:rPr>
          <w:rFonts w:ascii="仿宋" w:eastAsia="仿宋" w:hAnsi="仿宋" w:cs="宋体" w:hint="eastAsia"/>
          <w:sz w:val="32"/>
          <w:szCs w:val="32"/>
        </w:rPr>
        <w:t>“本人的辽A00000车辆按《辽宁大学校园交通安全承诺书》要求今后在校内驾车不再超速行驶。承诺人：XXX,单位：XXX，联系电话及日期”拍照或扫描发送到保卫处邮箱：</w:t>
      </w:r>
      <w:hyperlink r:id="rId7" w:history="1">
        <w:r w:rsidRPr="001108A2">
          <w:rPr>
            <w:rStyle w:val="a6"/>
            <w:rFonts w:ascii="仿宋" w:eastAsia="仿宋" w:hAnsi="仿宋" w:cs="宋体" w:hint="eastAsia"/>
            <w:color w:val="auto"/>
            <w:sz w:val="32"/>
            <w:szCs w:val="32"/>
            <w:u w:val="none"/>
          </w:rPr>
          <w:t>gac110@lnu.edu.cn，联系人：李老师，联系电话：6</w:t>
        </w:r>
        <w:r w:rsidRPr="001108A2">
          <w:rPr>
            <w:rStyle w:val="a6"/>
            <w:rFonts w:ascii="仿宋" w:eastAsia="仿宋" w:hAnsi="仿宋" w:cs="宋体"/>
            <w:color w:val="auto"/>
            <w:sz w:val="32"/>
            <w:szCs w:val="32"/>
            <w:u w:val="none"/>
          </w:rPr>
          <w:t>2602920</w:t>
        </w:r>
      </w:hyperlink>
      <w:r w:rsidRPr="001108A2">
        <w:rPr>
          <w:rFonts w:ascii="仿宋" w:eastAsia="仿宋" w:hAnsi="仿宋" w:cs="宋体"/>
          <w:sz w:val="32"/>
          <w:szCs w:val="32"/>
        </w:rPr>
        <w:t xml:space="preserve"> </w:t>
      </w:r>
      <w:r w:rsidRPr="001108A2">
        <w:rPr>
          <w:rFonts w:ascii="仿宋" w:eastAsia="仿宋" w:hAnsi="仿宋" w:cs="宋体" w:hint="eastAsia"/>
          <w:sz w:val="32"/>
          <w:szCs w:val="32"/>
        </w:rPr>
        <w:t>6</w:t>
      </w:r>
      <w:r w:rsidRPr="001108A2">
        <w:rPr>
          <w:rFonts w:ascii="仿宋" w:eastAsia="仿宋" w:hAnsi="仿宋" w:cs="宋体"/>
          <w:sz w:val="32"/>
          <w:szCs w:val="32"/>
        </w:rPr>
        <w:t>2602413</w:t>
      </w:r>
      <w:r w:rsidRPr="001108A2">
        <w:rPr>
          <w:rFonts w:ascii="仿宋" w:eastAsia="仿宋" w:hAnsi="仿宋" w:cs="宋体" w:hint="eastAsia"/>
          <w:sz w:val="32"/>
          <w:szCs w:val="32"/>
        </w:rPr>
        <w:t>，</w:t>
      </w:r>
      <w:r w:rsidRPr="001108A2">
        <w:rPr>
          <w:rFonts w:ascii="仿宋" w:eastAsia="仿宋" w:hAnsi="仿宋"/>
          <w:sz w:val="32"/>
          <w:szCs w:val="32"/>
        </w:rPr>
        <w:t>通过</w:t>
      </w:r>
      <w:r w:rsidRPr="001108A2">
        <w:rPr>
          <w:rFonts w:ascii="仿宋" w:eastAsia="仿宋" w:hAnsi="仿宋" w:hint="eastAsia"/>
          <w:sz w:val="32"/>
          <w:szCs w:val="32"/>
        </w:rPr>
        <w:t>以上两种形</w:t>
      </w:r>
      <w:r w:rsidRPr="001108A2">
        <w:rPr>
          <w:rFonts w:ascii="仿宋" w:eastAsia="仿宋" w:hAnsi="仿宋"/>
          <w:sz w:val="32"/>
          <w:szCs w:val="32"/>
        </w:rPr>
        <w:t>式接受处理</w:t>
      </w:r>
      <w:r w:rsidRPr="001108A2">
        <w:rPr>
          <w:rFonts w:ascii="仿宋" w:eastAsia="仿宋" w:hAnsi="仿宋" w:hint="eastAsia"/>
          <w:sz w:val="32"/>
          <w:szCs w:val="32"/>
        </w:rPr>
        <w:t>的超速车辆不列入系统“黑名单”</w:t>
      </w:r>
      <w:r w:rsidRPr="001108A2">
        <w:rPr>
          <w:rFonts w:ascii="仿宋" w:eastAsia="仿宋" w:hAnsi="仿宋"/>
          <w:sz w:val="32"/>
          <w:szCs w:val="32"/>
        </w:rPr>
        <w:t>。</w:t>
      </w:r>
      <w:r w:rsidRPr="001108A2">
        <w:rPr>
          <w:rFonts w:ascii="仿宋" w:eastAsia="仿宋" w:hAnsi="仿宋" w:hint="eastAsia"/>
          <w:sz w:val="32"/>
          <w:szCs w:val="32"/>
        </w:rPr>
        <w:t>保卫处将对</w:t>
      </w:r>
      <w:r w:rsidRPr="001108A2">
        <w:rPr>
          <w:rFonts w:ascii="仿宋" w:eastAsia="仿宋" w:hAnsi="仿宋"/>
          <w:sz w:val="32"/>
          <w:szCs w:val="32"/>
        </w:rPr>
        <w:t>未按时限接受处理的超速车辆</w:t>
      </w:r>
      <w:r w:rsidRPr="001108A2">
        <w:rPr>
          <w:rFonts w:ascii="仿宋" w:eastAsia="仿宋" w:hAnsi="仿宋" w:hint="eastAsia"/>
          <w:sz w:val="32"/>
          <w:szCs w:val="32"/>
        </w:rPr>
        <w:t>进行通报并</w:t>
      </w:r>
      <w:r w:rsidRPr="001108A2">
        <w:rPr>
          <w:rFonts w:ascii="仿宋" w:eastAsia="仿宋" w:hAnsi="仿宋"/>
          <w:sz w:val="32"/>
          <w:szCs w:val="32"/>
        </w:rPr>
        <w:t>列入</w:t>
      </w:r>
      <w:r w:rsidRPr="001108A2">
        <w:rPr>
          <w:rFonts w:ascii="仿宋" w:eastAsia="仿宋" w:hAnsi="仿宋" w:hint="eastAsia"/>
          <w:sz w:val="32"/>
          <w:szCs w:val="32"/>
        </w:rPr>
        <w:t>系统</w:t>
      </w:r>
      <w:r w:rsidRPr="001108A2">
        <w:rPr>
          <w:rFonts w:ascii="仿宋" w:eastAsia="仿宋" w:hAnsi="仿宋"/>
          <w:sz w:val="32"/>
          <w:szCs w:val="32"/>
        </w:rPr>
        <w:t>“黑名单”</w:t>
      </w:r>
      <w:r w:rsidRPr="001108A2">
        <w:rPr>
          <w:rFonts w:ascii="仿宋" w:eastAsia="仿宋" w:hAnsi="仿宋" w:hint="eastAsia"/>
          <w:sz w:val="32"/>
          <w:szCs w:val="32"/>
        </w:rPr>
        <w:t>，</w:t>
      </w:r>
      <w:r w:rsidRPr="001108A2">
        <w:rPr>
          <w:rFonts w:ascii="仿宋" w:eastAsia="仿宋" w:hAnsi="仿宋" w:cs="仿宋" w:hint="eastAsia"/>
          <w:sz w:val="32"/>
          <w:szCs w:val="32"/>
        </w:rPr>
        <w:t>不允许进入蒲河、崇山校园。</w:t>
      </w:r>
      <w:r w:rsidRPr="001108A2">
        <w:rPr>
          <w:rFonts w:ascii="仿宋" w:eastAsia="仿宋" w:hAnsi="仿宋"/>
          <w:sz w:val="32"/>
          <w:szCs w:val="32"/>
        </w:rPr>
        <w:t xml:space="preserve"> </w:t>
      </w:r>
    </w:p>
    <w:p w:rsidR="00F867C0" w:rsidRPr="001108A2" w:rsidRDefault="003A1A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8A2">
        <w:rPr>
          <w:rFonts w:ascii="仿宋" w:eastAsia="仿宋" w:hAnsi="仿宋"/>
          <w:sz w:val="32"/>
          <w:szCs w:val="32"/>
        </w:rPr>
        <w:t>2.机动车辆</w:t>
      </w:r>
      <w:r w:rsidRPr="001108A2">
        <w:rPr>
          <w:rFonts w:ascii="仿宋" w:eastAsia="仿宋" w:hAnsi="仿宋" w:hint="eastAsia"/>
          <w:sz w:val="32"/>
          <w:szCs w:val="32"/>
        </w:rPr>
        <w:t>当月在校园内有</w:t>
      </w:r>
      <w:r w:rsidRPr="001108A2">
        <w:rPr>
          <w:rFonts w:ascii="仿宋" w:eastAsia="仿宋" w:hAnsi="仿宋"/>
          <w:sz w:val="32"/>
          <w:szCs w:val="32"/>
        </w:rPr>
        <w:t>超速61公里/小时及以上特别严重超速</w:t>
      </w:r>
      <w:r w:rsidRPr="001108A2">
        <w:rPr>
          <w:rFonts w:ascii="仿宋" w:eastAsia="仿宋" w:hAnsi="仿宋" w:hint="eastAsia"/>
          <w:sz w:val="32"/>
          <w:szCs w:val="32"/>
        </w:rPr>
        <w:t>情况的，保卫处将进行通报并</w:t>
      </w:r>
      <w:r w:rsidRPr="001108A2">
        <w:rPr>
          <w:rFonts w:ascii="仿宋" w:eastAsia="仿宋" w:hAnsi="仿宋"/>
          <w:sz w:val="32"/>
          <w:szCs w:val="32"/>
        </w:rPr>
        <w:t>直接列入系统“黑</w:t>
      </w:r>
      <w:r w:rsidRPr="001108A2">
        <w:rPr>
          <w:rFonts w:ascii="仿宋" w:eastAsia="仿宋" w:hAnsi="仿宋"/>
          <w:sz w:val="32"/>
          <w:szCs w:val="32"/>
        </w:rPr>
        <w:lastRenderedPageBreak/>
        <w:t>名单”</w:t>
      </w:r>
      <w:r w:rsidRPr="001108A2">
        <w:rPr>
          <w:rFonts w:ascii="仿宋" w:eastAsia="仿宋" w:hAnsi="仿宋" w:hint="eastAsia"/>
          <w:sz w:val="32"/>
          <w:szCs w:val="32"/>
        </w:rPr>
        <w:t>，</w:t>
      </w:r>
      <w:r w:rsidRPr="001108A2">
        <w:rPr>
          <w:rFonts w:ascii="仿宋" w:eastAsia="仿宋" w:hAnsi="仿宋" w:cs="仿宋" w:hint="eastAsia"/>
          <w:sz w:val="32"/>
          <w:szCs w:val="32"/>
        </w:rPr>
        <w:t>不允许进入蒲河、崇山校园。</w:t>
      </w:r>
    </w:p>
    <w:p w:rsidR="00F867C0" w:rsidRPr="001108A2" w:rsidRDefault="003A1A4F">
      <w:pPr>
        <w:spacing w:line="560" w:lineRule="exact"/>
        <w:ind w:firstLineChars="200" w:firstLine="643"/>
        <w:textAlignment w:val="baseline"/>
        <w:rPr>
          <w:rFonts w:ascii="黑体" w:eastAsia="黑体" w:hAnsi="黑体" w:cs="仿宋"/>
          <w:b/>
          <w:sz w:val="32"/>
          <w:szCs w:val="32"/>
        </w:rPr>
      </w:pPr>
      <w:r w:rsidRPr="001108A2">
        <w:rPr>
          <w:rFonts w:ascii="黑体" w:eastAsia="黑体" w:hAnsi="黑体" w:cs="仿宋" w:hint="eastAsia"/>
          <w:b/>
          <w:sz w:val="32"/>
          <w:szCs w:val="32"/>
        </w:rPr>
        <w:t>二、解除已列入系统“黑名单”机动车辆流程：</w:t>
      </w:r>
    </w:p>
    <w:p w:rsidR="00F867C0" w:rsidRPr="001108A2" w:rsidRDefault="003A1A4F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1108A2">
        <w:rPr>
          <w:rFonts w:ascii="仿宋" w:eastAsia="仿宋" w:hAnsi="仿宋" w:cs="仿宋" w:hint="eastAsia"/>
          <w:sz w:val="32"/>
          <w:szCs w:val="32"/>
        </w:rPr>
        <w:t>1</w:t>
      </w:r>
      <w:r w:rsidRPr="001108A2">
        <w:rPr>
          <w:rFonts w:ascii="仿宋" w:eastAsia="仿宋" w:hAnsi="仿宋" w:cs="仿宋"/>
          <w:sz w:val="32"/>
          <w:szCs w:val="32"/>
        </w:rPr>
        <w:t>.</w:t>
      </w:r>
      <w:r w:rsidRPr="001108A2">
        <w:rPr>
          <w:rFonts w:ascii="仿宋" w:eastAsia="仿宋" w:hAnsi="仿宋" w:cs="仿宋" w:hint="eastAsia"/>
          <w:sz w:val="32"/>
          <w:szCs w:val="32"/>
        </w:rPr>
        <w:t>机动车辆</w:t>
      </w:r>
      <w:r w:rsidRPr="001108A2">
        <w:rPr>
          <w:rFonts w:ascii="仿宋" w:eastAsia="仿宋" w:hAnsi="仿宋" w:hint="eastAsia"/>
          <w:sz w:val="32"/>
          <w:szCs w:val="32"/>
        </w:rPr>
        <w:t>当月在校园内</w:t>
      </w:r>
      <w:r w:rsidRPr="001108A2">
        <w:rPr>
          <w:rFonts w:ascii="仿宋" w:eastAsia="仿宋" w:hAnsi="仿宋" w:cs="仿宋" w:hint="eastAsia"/>
          <w:sz w:val="32"/>
          <w:szCs w:val="32"/>
        </w:rPr>
        <w:t>超速21公里/小时至40公里/小时6次及以上或超速41公里/小时至60公里/小时1次及以上的，未接受处理已录入系统“黑名单”车辆，驾驶人</w:t>
      </w:r>
      <w:r w:rsidR="00AC4B9D">
        <w:rPr>
          <w:rFonts w:ascii="仿宋" w:eastAsia="仿宋" w:hAnsi="仿宋" w:cs="仿宋" w:hint="eastAsia"/>
          <w:sz w:val="32"/>
          <w:szCs w:val="32"/>
        </w:rPr>
        <w:t>可以在</w:t>
      </w:r>
      <w:r w:rsidRPr="001108A2">
        <w:rPr>
          <w:rFonts w:ascii="仿宋" w:eastAsia="仿宋" w:hAnsi="仿宋" w:cs="仿宋" w:hint="eastAsia"/>
          <w:sz w:val="32"/>
          <w:szCs w:val="32"/>
        </w:rPr>
        <w:t>任何时间通过向保卫处邮箱发送手写不再超速并遵守《辽宁大学校园交通安全承诺书》或到保卫处蒲河校区治安科接受现场交通安全警示教育并在《辽宁大学校园交通安全承诺书》签字处理，当日填写《辽宁大学校内违规车辆解除“黑名单”审批单》，次日解除系统“黑名单”车辆。</w:t>
      </w:r>
    </w:p>
    <w:p w:rsidR="00F867C0" w:rsidRPr="001108A2" w:rsidRDefault="003A1A4F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1108A2">
        <w:rPr>
          <w:rFonts w:ascii="仿宋" w:eastAsia="仿宋" w:hAnsi="仿宋" w:cs="仿宋" w:hint="eastAsia"/>
          <w:sz w:val="32"/>
          <w:szCs w:val="32"/>
        </w:rPr>
        <w:t>2</w:t>
      </w:r>
      <w:r w:rsidRPr="001108A2">
        <w:rPr>
          <w:rFonts w:ascii="仿宋" w:eastAsia="仿宋" w:hAnsi="仿宋" w:cs="仿宋"/>
          <w:sz w:val="32"/>
          <w:szCs w:val="32"/>
        </w:rPr>
        <w:t>.</w:t>
      </w:r>
      <w:r w:rsidRPr="001108A2">
        <w:rPr>
          <w:rFonts w:ascii="仿宋" w:eastAsia="仿宋" w:hAnsi="仿宋" w:cs="仿宋" w:hint="eastAsia"/>
          <w:sz w:val="32"/>
          <w:szCs w:val="32"/>
        </w:rPr>
        <w:t>机动车辆</w:t>
      </w:r>
      <w:r w:rsidRPr="001108A2">
        <w:rPr>
          <w:rFonts w:ascii="仿宋" w:eastAsia="仿宋" w:hAnsi="仿宋" w:hint="eastAsia"/>
          <w:sz w:val="32"/>
          <w:szCs w:val="32"/>
        </w:rPr>
        <w:t>当月在校园内有</w:t>
      </w:r>
      <w:r w:rsidRPr="001108A2">
        <w:rPr>
          <w:rFonts w:ascii="仿宋" w:eastAsia="仿宋" w:hAnsi="仿宋" w:cs="仿宋" w:hint="eastAsia"/>
          <w:sz w:val="32"/>
          <w:szCs w:val="32"/>
        </w:rPr>
        <w:t>超速 61公里/小时及以上特别严重超速情况已直接列入系统“黑名单”的车辆，除接受上述处理外，同时要求驾驶人提供主管单位主要负责人签字并加盖公章申请解除“黑名单”车辆的书面报告，当日填写《辽宁大学校内违规车辆解除“黑名单”审批单》，7日后方可解除系统“黑名单”车辆。</w:t>
      </w:r>
    </w:p>
    <w:p w:rsidR="00F867C0" w:rsidRPr="001108A2" w:rsidRDefault="003A1A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8A2">
        <w:rPr>
          <w:rFonts w:ascii="仿宋" w:eastAsia="仿宋" w:hAnsi="仿宋" w:hint="eastAsia"/>
          <w:sz w:val="32"/>
          <w:szCs w:val="32"/>
        </w:rPr>
        <w:t>驾驶人应自觉遵守学校交通管理规定，共同维护校园正常交通秩序。</w:t>
      </w:r>
    </w:p>
    <w:p w:rsidR="00F867C0" w:rsidRPr="001108A2" w:rsidRDefault="00F867C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67C0" w:rsidRPr="001108A2" w:rsidRDefault="00F867C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67C0" w:rsidRPr="001108A2" w:rsidRDefault="00F867C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67C0" w:rsidRPr="001108A2" w:rsidRDefault="00F867C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67C0" w:rsidRPr="001108A2" w:rsidRDefault="003A1A4F">
      <w:pPr>
        <w:adjustRightInd w:val="0"/>
        <w:snapToGrid w:val="0"/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1108A2">
        <w:rPr>
          <w:rFonts w:ascii="仿宋" w:eastAsia="仿宋" w:hAnsi="仿宋" w:hint="eastAsia"/>
          <w:sz w:val="32"/>
          <w:szCs w:val="32"/>
        </w:rPr>
        <w:t>辽宁大学保卫处</w:t>
      </w:r>
    </w:p>
    <w:p w:rsidR="00F867C0" w:rsidRPr="001108A2" w:rsidRDefault="003A1A4F">
      <w:pPr>
        <w:adjustRightInd w:val="0"/>
        <w:snapToGrid w:val="0"/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1108A2">
        <w:rPr>
          <w:rFonts w:ascii="仿宋" w:eastAsia="仿宋" w:hAnsi="仿宋" w:hint="eastAsia"/>
          <w:sz w:val="32"/>
          <w:szCs w:val="32"/>
        </w:rPr>
        <w:t>2</w:t>
      </w:r>
      <w:r w:rsidRPr="001108A2">
        <w:rPr>
          <w:rFonts w:ascii="仿宋" w:eastAsia="仿宋" w:hAnsi="仿宋"/>
          <w:sz w:val="32"/>
          <w:szCs w:val="32"/>
        </w:rPr>
        <w:t>023</w:t>
      </w:r>
      <w:r w:rsidRPr="001108A2">
        <w:rPr>
          <w:rFonts w:ascii="仿宋" w:eastAsia="仿宋" w:hAnsi="仿宋" w:hint="eastAsia"/>
          <w:sz w:val="32"/>
          <w:szCs w:val="32"/>
        </w:rPr>
        <w:t>年2月1</w:t>
      </w:r>
      <w:r w:rsidRPr="001108A2">
        <w:rPr>
          <w:rFonts w:ascii="仿宋" w:eastAsia="仿宋" w:hAnsi="仿宋"/>
          <w:sz w:val="32"/>
          <w:szCs w:val="32"/>
        </w:rPr>
        <w:t>6</w:t>
      </w:r>
      <w:r w:rsidRPr="001108A2">
        <w:rPr>
          <w:rFonts w:ascii="仿宋" w:eastAsia="仿宋" w:hAnsi="仿宋" w:hint="eastAsia"/>
          <w:sz w:val="32"/>
          <w:szCs w:val="32"/>
        </w:rPr>
        <w:t>日</w:t>
      </w:r>
    </w:p>
    <w:p w:rsidR="00F867C0" w:rsidRDefault="003A1A4F">
      <w:pPr>
        <w:adjustRightInd w:val="0"/>
        <w:snapToGrid w:val="0"/>
        <w:spacing w:line="360" w:lineRule="auto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 </w:t>
      </w:r>
    </w:p>
    <w:sectPr w:rsidR="00F867C0" w:rsidSect="00F867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2E" w:rsidRDefault="00BB2E2E" w:rsidP="00F867C0">
      <w:r>
        <w:separator/>
      </w:r>
    </w:p>
  </w:endnote>
  <w:endnote w:type="continuationSeparator" w:id="0">
    <w:p w:rsidR="00BB2E2E" w:rsidRDefault="00BB2E2E" w:rsidP="00F8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739335"/>
    </w:sdtPr>
    <w:sdtContent>
      <w:p w:rsidR="00F867C0" w:rsidRDefault="00C538C1">
        <w:pPr>
          <w:pStyle w:val="a3"/>
          <w:jc w:val="center"/>
        </w:pPr>
        <w:r>
          <w:fldChar w:fldCharType="begin"/>
        </w:r>
        <w:r w:rsidR="003A1A4F">
          <w:instrText>PAGE   \* MERGEFORMAT</w:instrText>
        </w:r>
        <w:r>
          <w:fldChar w:fldCharType="separate"/>
        </w:r>
        <w:r w:rsidR="00AC4B9D" w:rsidRPr="00AC4B9D">
          <w:rPr>
            <w:noProof/>
            <w:lang w:val="zh-CN"/>
          </w:rPr>
          <w:t>2</w:t>
        </w:r>
        <w:r>
          <w:fldChar w:fldCharType="end"/>
        </w:r>
      </w:p>
    </w:sdtContent>
  </w:sdt>
  <w:p w:rsidR="00F867C0" w:rsidRDefault="00F867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2E" w:rsidRDefault="00BB2E2E" w:rsidP="00F867C0">
      <w:r>
        <w:separator/>
      </w:r>
    </w:p>
  </w:footnote>
  <w:footnote w:type="continuationSeparator" w:id="0">
    <w:p w:rsidR="00BB2E2E" w:rsidRDefault="00BB2E2E" w:rsidP="00F86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7C0"/>
    <w:rsid w:val="001108A2"/>
    <w:rsid w:val="003A1A4F"/>
    <w:rsid w:val="00625E00"/>
    <w:rsid w:val="00890DC8"/>
    <w:rsid w:val="00AC4B9D"/>
    <w:rsid w:val="00BB2E2E"/>
    <w:rsid w:val="00C538C1"/>
    <w:rsid w:val="00E86ED2"/>
    <w:rsid w:val="00F8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8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86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F867C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867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867C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867C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86E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6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c110@lnu.edu.cn&#65292;&#25110;&#32852;&#31995;&#20154;&#65306;&#26446;&#32769;&#24072;&#65292;&#32852;&#31995;&#30005;&#35805;&#65306;626029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940</Characters>
  <Application>Microsoft Office Word</Application>
  <DocSecurity>0</DocSecurity>
  <Lines>7</Lines>
  <Paragraphs>2</Paragraphs>
  <ScaleCrop>false</ScaleCrop>
  <Company>China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liangyuzi</dc:creator>
  <cp:lastModifiedBy>HuangDJ</cp:lastModifiedBy>
  <cp:revision>4</cp:revision>
  <dcterms:created xsi:type="dcterms:W3CDTF">2023-02-16T00:59:00Z</dcterms:created>
  <dcterms:modified xsi:type="dcterms:W3CDTF">2023-02-16T01:49:00Z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D596F233F5C15942CD7AED637C0621DC_32</vt:lpwstr>
  </property>
  <property fmtid="{D5CDD505-2E9C-101B-9397-08002B2CF9AE}" pid="3" name="KSOProductBuildVer">
    <vt:lpwstr>2052-11.34.1</vt:lpwstr>
  </property>
</Properties>
</file>