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D4A" w:rsidRDefault="002E261C" w:rsidP="002E261C">
      <w:pPr>
        <w:adjustRightInd w:val="0"/>
        <w:snapToGrid w:val="0"/>
        <w:spacing w:line="360" w:lineRule="auto"/>
        <w:jc w:val="center"/>
        <w:rPr>
          <w:rFonts w:ascii="微软雅黑" w:eastAsia="微软雅黑" w:hAnsi="微软雅黑"/>
          <w:color w:val="333333"/>
          <w:sz w:val="42"/>
          <w:szCs w:val="42"/>
          <w:shd w:val="clear" w:color="auto" w:fill="FFFFFF"/>
        </w:rPr>
      </w:pPr>
      <w:bookmarkStart w:id="0" w:name="_GoBack"/>
      <w:r>
        <w:rPr>
          <w:rFonts w:ascii="微软雅黑" w:eastAsia="微软雅黑" w:hAnsi="微软雅黑" w:hint="eastAsia"/>
          <w:color w:val="333333"/>
          <w:sz w:val="42"/>
          <w:szCs w:val="42"/>
          <w:shd w:val="clear" w:color="auto" w:fill="FFFFFF"/>
        </w:rPr>
        <w:t>关于加强校园交通管理的紧急通知</w:t>
      </w:r>
    </w:p>
    <w:bookmarkEnd w:id="0"/>
    <w:p w:rsidR="002E261C" w:rsidRPr="002E261C" w:rsidRDefault="002E261C" w:rsidP="002E261C">
      <w:pPr>
        <w:widowControl/>
        <w:shd w:val="clear" w:color="auto" w:fill="FFFFFF"/>
        <w:adjustRightInd w:val="0"/>
        <w:snapToGrid w:val="0"/>
        <w:spacing w:line="360" w:lineRule="auto"/>
        <w:jc w:val="left"/>
        <w:rPr>
          <w:rFonts w:ascii="微软雅黑" w:eastAsia="微软雅黑" w:hAnsi="微软雅黑" w:cs="宋体"/>
          <w:color w:val="333333"/>
          <w:kern w:val="0"/>
          <w:sz w:val="24"/>
          <w:szCs w:val="24"/>
        </w:rPr>
      </w:pPr>
      <w:r w:rsidRPr="002E261C">
        <w:rPr>
          <w:rFonts w:ascii="宋体" w:eastAsia="宋体" w:hAnsi="宋体" w:cs="宋体" w:hint="eastAsia"/>
          <w:color w:val="333333"/>
          <w:kern w:val="0"/>
          <w:sz w:val="28"/>
          <w:szCs w:val="28"/>
        </w:rPr>
        <w:t>校内各单位：</w:t>
      </w:r>
    </w:p>
    <w:p w:rsidR="002E261C" w:rsidRPr="002E261C" w:rsidRDefault="002E261C" w:rsidP="002E261C">
      <w:pPr>
        <w:widowControl/>
        <w:shd w:val="clear" w:color="auto" w:fill="FFFFFF"/>
        <w:adjustRightInd w:val="0"/>
        <w:snapToGrid w:val="0"/>
        <w:spacing w:line="360" w:lineRule="auto"/>
        <w:ind w:firstLine="560"/>
        <w:jc w:val="left"/>
        <w:rPr>
          <w:rFonts w:ascii="微软雅黑" w:eastAsia="微软雅黑" w:hAnsi="微软雅黑" w:cs="宋体" w:hint="eastAsia"/>
          <w:color w:val="333333"/>
          <w:kern w:val="0"/>
          <w:sz w:val="24"/>
          <w:szCs w:val="24"/>
        </w:rPr>
      </w:pPr>
      <w:r w:rsidRPr="002E261C">
        <w:rPr>
          <w:rFonts w:ascii="宋体" w:eastAsia="宋体" w:hAnsi="宋体" w:cs="宋体" w:hint="eastAsia"/>
          <w:color w:val="333333"/>
          <w:kern w:val="0"/>
          <w:sz w:val="28"/>
          <w:szCs w:val="28"/>
        </w:rPr>
        <w:t>根据9月13日全校中层以上干部大会会议精神，保卫处将继续对崇山、蒲河校区校园交通加强管理，现将相关要求紧急通知如下：</w:t>
      </w:r>
    </w:p>
    <w:p w:rsidR="002E261C" w:rsidRPr="002E261C" w:rsidRDefault="002E261C" w:rsidP="002E261C">
      <w:pPr>
        <w:widowControl/>
        <w:shd w:val="clear" w:color="auto" w:fill="FFFFFF"/>
        <w:adjustRightInd w:val="0"/>
        <w:snapToGrid w:val="0"/>
        <w:spacing w:line="360" w:lineRule="auto"/>
        <w:ind w:firstLine="560"/>
        <w:jc w:val="left"/>
        <w:rPr>
          <w:rFonts w:ascii="微软雅黑" w:eastAsia="微软雅黑" w:hAnsi="微软雅黑" w:cs="宋体" w:hint="eastAsia"/>
          <w:color w:val="333333"/>
          <w:kern w:val="0"/>
          <w:sz w:val="24"/>
          <w:szCs w:val="24"/>
        </w:rPr>
      </w:pPr>
      <w:r w:rsidRPr="002E261C">
        <w:rPr>
          <w:rFonts w:ascii="宋体" w:eastAsia="宋体" w:hAnsi="宋体" w:cs="宋体" w:hint="eastAsia"/>
          <w:color w:val="333333"/>
          <w:kern w:val="0"/>
          <w:sz w:val="28"/>
          <w:szCs w:val="28"/>
        </w:rPr>
        <w:t>1.各类车辆应减速慢行，尤其在学生上下课等人流高峰时段，应礼让行人，安全行驶。</w:t>
      </w:r>
    </w:p>
    <w:p w:rsidR="002E261C" w:rsidRPr="002E261C" w:rsidRDefault="002E261C" w:rsidP="002E261C">
      <w:pPr>
        <w:widowControl/>
        <w:shd w:val="clear" w:color="auto" w:fill="FFFFFF"/>
        <w:adjustRightInd w:val="0"/>
        <w:snapToGrid w:val="0"/>
        <w:spacing w:line="360" w:lineRule="auto"/>
        <w:ind w:firstLine="555"/>
        <w:jc w:val="left"/>
        <w:rPr>
          <w:rFonts w:ascii="微软雅黑" w:eastAsia="微软雅黑" w:hAnsi="微软雅黑" w:cs="宋体" w:hint="eastAsia"/>
          <w:color w:val="333333"/>
          <w:kern w:val="0"/>
          <w:sz w:val="24"/>
          <w:szCs w:val="24"/>
        </w:rPr>
      </w:pPr>
      <w:r w:rsidRPr="002E261C">
        <w:rPr>
          <w:rFonts w:ascii="宋体" w:eastAsia="宋体" w:hAnsi="宋体" w:cs="宋体" w:hint="eastAsia"/>
          <w:color w:val="333333"/>
          <w:kern w:val="0"/>
          <w:sz w:val="28"/>
          <w:szCs w:val="28"/>
        </w:rPr>
        <w:t>2.在校园内行驶的机动车辆行驶限速20公里/小时，超速时安保人员会对超速车辆进行提示，累计三次超速30公里/小时将禁止超速车辆进入校园。</w:t>
      </w:r>
    </w:p>
    <w:p w:rsidR="002E261C" w:rsidRPr="002E261C" w:rsidRDefault="002E261C" w:rsidP="002E261C">
      <w:pPr>
        <w:widowControl/>
        <w:shd w:val="clear" w:color="auto" w:fill="FFFFFF"/>
        <w:adjustRightInd w:val="0"/>
        <w:snapToGrid w:val="0"/>
        <w:spacing w:line="360" w:lineRule="auto"/>
        <w:jc w:val="left"/>
        <w:rPr>
          <w:rFonts w:ascii="微软雅黑" w:eastAsia="微软雅黑" w:hAnsi="微软雅黑" w:cs="宋体" w:hint="eastAsia"/>
          <w:color w:val="333333"/>
          <w:kern w:val="0"/>
          <w:sz w:val="24"/>
          <w:szCs w:val="24"/>
        </w:rPr>
      </w:pPr>
      <w:r w:rsidRPr="002E261C">
        <w:rPr>
          <w:rFonts w:ascii="宋体" w:eastAsia="宋体" w:hAnsi="宋体" w:cs="宋体" w:hint="eastAsia"/>
          <w:color w:val="333333"/>
          <w:kern w:val="0"/>
          <w:sz w:val="28"/>
          <w:szCs w:val="28"/>
        </w:rPr>
        <w:t>  3.私自改装大功率机动车、大功率燃油、燃气助力车以及噪声不符合标准的机动车禁止进入校园。</w:t>
      </w:r>
    </w:p>
    <w:p w:rsidR="002E261C" w:rsidRPr="002E261C" w:rsidRDefault="002E261C" w:rsidP="002E261C">
      <w:pPr>
        <w:widowControl/>
        <w:shd w:val="clear" w:color="auto" w:fill="FFFFFF"/>
        <w:adjustRightInd w:val="0"/>
        <w:snapToGrid w:val="0"/>
        <w:spacing w:line="360" w:lineRule="auto"/>
        <w:jc w:val="left"/>
        <w:rPr>
          <w:rFonts w:ascii="微软雅黑" w:eastAsia="微软雅黑" w:hAnsi="微软雅黑" w:cs="宋体" w:hint="eastAsia"/>
          <w:color w:val="333333"/>
          <w:kern w:val="0"/>
          <w:sz w:val="24"/>
          <w:szCs w:val="24"/>
        </w:rPr>
      </w:pPr>
      <w:r w:rsidRPr="002E261C">
        <w:rPr>
          <w:rFonts w:ascii="宋体" w:eastAsia="宋体" w:hAnsi="宋体" w:cs="宋体" w:hint="eastAsia"/>
          <w:color w:val="333333"/>
          <w:kern w:val="0"/>
          <w:sz w:val="28"/>
          <w:szCs w:val="28"/>
        </w:rPr>
        <w:t>  4.校园内全区域禁止鸣笛，发现恶意鸣笛给教学秩序造成不良影响累计三次将禁止鸣笛车辆进入校园。</w:t>
      </w:r>
    </w:p>
    <w:p w:rsidR="002E261C" w:rsidRPr="002E261C" w:rsidRDefault="002E261C" w:rsidP="002E261C">
      <w:pPr>
        <w:widowControl/>
        <w:shd w:val="clear" w:color="auto" w:fill="FFFFFF"/>
        <w:adjustRightInd w:val="0"/>
        <w:snapToGrid w:val="0"/>
        <w:spacing w:line="360" w:lineRule="auto"/>
        <w:jc w:val="left"/>
        <w:rPr>
          <w:rFonts w:ascii="微软雅黑" w:eastAsia="微软雅黑" w:hAnsi="微软雅黑" w:cs="宋体" w:hint="eastAsia"/>
          <w:color w:val="333333"/>
          <w:kern w:val="0"/>
          <w:sz w:val="24"/>
          <w:szCs w:val="24"/>
        </w:rPr>
      </w:pPr>
      <w:r w:rsidRPr="002E261C">
        <w:rPr>
          <w:rFonts w:ascii="宋体" w:eastAsia="宋体" w:hAnsi="宋体" w:cs="宋体" w:hint="eastAsia"/>
          <w:color w:val="333333"/>
          <w:kern w:val="0"/>
          <w:sz w:val="28"/>
          <w:szCs w:val="28"/>
        </w:rPr>
        <w:t>  5.为学校提供服务保障的商户厢式货车、快递车辆等重型车，此类车辆超速累计三次将</w:t>
      </w:r>
      <w:proofErr w:type="gramStart"/>
      <w:r w:rsidRPr="002E261C">
        <w:rPr>
          <w:rFonts w:ascii="宋体" w:eastAsia="宋体" w:hAnsi="宋体" w:cs="宋体" w:hint="eastAsia"/>
          <w:color w:val="333333"/>
          <w:kern w:val="0"/>
          <w:sz w:val="28"/>
          <w:szCs w:val="28"/>
        </w:rPr>
        <w:t>禁止此</w:t>
      </w:r>
      <w:proofErr w:type="gramEnd"/>
      <w:r w:rsidRPr="002E261C">
        <w:rPr>
          <w:rFonts w:ascii="宋体" w:eastAsia="宋体" w:hAnsi="宋体" w:cs="宋体" w:hint="eastAsia"/>
          <w:color w:val="333333"/>
          <w:kern w:val="0"/>
          <w:sz w:val="28"/>
          <w:szCs w:val="28"/>
        </w:rPr>
        <w:t>商户名下所有车辆进入校园。</w:t>
      </w:r>
    </w:p>
    <w:p w:rsidR="002E261C" w:rsidRPr="002E261C" w:rsidRDefault="002E261C" w:rsidP="002E261C">
      <w:pPr>
        <w:widowControl/>
        <w:shd w:val="clear" w:color="auto" w:fill="FFFFFF"/>
        <w:adjustRightInd w:val="0"/>
        <w:snapToGrid w:val="0"/>
        <w:spacing w:line="360" w:lineRule="auto"/>
        <w:ind w:firstLine="560"/>
        <w:jc w:val="left"/>
        <w:rPr>
          <w:rFonts w:ascii="微软雅黑" w:eastAsia="微软雅黑" w:hAnsi="微软雅黑" w:cs="宋体" w:hint="eastAsia"/>
          <w:color w:val="333333"/>
          <w:kern w:val="0"/>
          <w:sz w:val="24"/>
          <w:szCs w:val="24"/>
        </w:rPr>
      </w:pPr>
      <w:r w:rsidRPr="002E261C">
        <w:rPr>
          <w:rFonts w:ascii="宋体" w:eastAsia="宋体" w:hAnsi="宋体" w:cs="宋体" w:hint="eastAsia"/>
          <w:color w:val="333333"/>
          <w:kern w:val="0"/>
          <w:sz w:val="28"/>
          <w:szCs w:val="28"/>
        </w:rPr>
        <w:t>6.校内送餐和送快递的电动车超速、乱停乱放累计三次将禁止违规电动车进入校园。</w:t>
      </w:r>
    </w:p>
    <w:p w:rsidR="002E261C" w:rsidRPr="002E261C" w:rsidRDefault="002E261C" w:rsidP="002E261C">
      <w:pPr>
        <w:widowControl/>
        <w:shd w:val="clear" w:color="auto" w:fill="FFFFFF"/>
        <w:adjustRightInd w:val="0"/>
        <w:snapToGrid w:val="0"/>
        <w:spacing w:line="360" w:lineRule="auto"/>
        <w:ind w:firstLine="560"/>
        <w:jc w:val="left"/>
        <w:rPr>
          <w:rFonts w:ascii="微软雅黑" w:eastAsia="微软雅黑" w:hAnsi="微软雅黑" w:cs="宋体" w:hint="eastAsia"/>
          <w:color w:val="333333"/>
          <w:kern w:val="0"/>
          <w:sz w:val="24"/>
          <w:szCs w:val="24"/>
        </w:rPr>
      </w:pPr>
      <w:r w:rsidRPr="002E261C">
        <w:rPr>
          <w:rFonts w:ascii="宋体" w:eastAsia="宋体" w:hAnsi="宋体" w:cs="宋体" w:hint="eastAsia"/>
          <w:color w:val="333333"/>
          <w:kern w:val="0"/>
          <w:sz w:val="28"/>
          <w:szCs w:val="28"/>
        </w:rPr>
        <w:t>驾驶人应自觉遵守学校交通管理规定，共同维护校园正常交通秩序。学校也将制定相应校园交通安全管理规定，在管理规定制定之前，按此通知内容执行（试行）。</w:t>
      </w:r>
    </w:p>
    <w:p w:rsidR="002E261C" w:rsidRPr="002E261C" w:rsidRDefault="002E261C" w:rsidP="002E261C">
      <w:pPr>
        <w:widowControl/>
        <w:shd w:val="clear" w:color="auto" w:fill="FFFFFF"/>
        <w:adjustRightInd w:val="0"/>
        <w:snapToGrid w:val="0"/>
        <w:spacing w:line="360" w:lineRule="auto"/>
        <w:jc w:val="left"/>
        <w:rPr>
          <w:rFonts w:ascii="微软雅黑" w:eastAsia="微软雅黑" w:hAnsi="微软雅黑" w:cs="宋体" w:hint="eastAsia"/>
          <w:color w:val="333333"/>
          <w:kern w:val="0"/>
          <w:sz w:val="24"/>
          <w:szCs w:val="24"/>
        </w:rPr>
      </w:pPr>
      <w:r w:rsidRPr="002E261C">
        <w:rPr>
          <w:rFonts w:ascii="宋体" w:eastAsia="宋体" w:hAnsi="宋体" w:cs="宋体" w:hint="eastAsia"/>
          <w:color w:val="333333"/>
          <w:kern w:val="0"/>
          <w:sz w:val="28"/>
          <w:szCs w:val="28"/>
        </w:rPr>
        <w:t>  </w:t>
      </w:r>
    </w:p>
    <w:p w:rsidR="002E261C" w:rsidRPr="002E261C" w:rsidRDefault="002E261C" w:rsidP="002E261C">
      <w:pPr>
        <w:widowControl/>
        <w:shd w:val="clear" w:color="auto" w:fill="FFFFFF"/>
        <w:adjustRightInd w:val="0"/>
        <w:snapToGrid w:val="0"/>
        <w:spacing w:line="360" w:lineRule="auto"/>
        <w:jc w:val="right"/>
        <w:rPr>
          <w:rFonts w:ascii="微软雅黑" w:eastAsia="微软雅黑" w:hAnsi="微软雅黑" w:cs="宋体" w:hint="eastAsia"/>
          <w:color w:val="333333"/>
          <w:kern w:val="0"/>
          <w:sz w:val="24"/>
          <w:szCs w:val="24"/>
        </w:rPr>
      </w:pPr>
      <w:r w:rsidRPr="002E261C">
        <w:rPr>
          <w:rFonts w:ascii="宋体" w:eastAsia="宋体" w:hAnsi="宋体" w:cs="宋体" w:hint="eastAsia"/>
          <w:color w:val="333333"/>
          <w:kern w:val="0"/>
          <w:sz w:val="28"/>
          <w:szCs w:val="28"/>
        </w:rPr>
        <w:t>保卫处</w:t>
      </w:r>
    </w:p>
    <w:p w:rsidR="002E261C" w:rsidRPr="002E261C" w:rsidRDefault="002E261C" w:rsidP="002E261C">
      <w:pPr>
        <w:widowControl/>
        <w:shd w:val="clear" w:color="auto" w:fill="FFFFFF"/>
        <w:adjustRightInd w:val="0"/>
        <w:snapToGrid w:val="0"/>
        <w:spacing w:line="360" w:lineRule="auto"/>
        <w:jc w:val="right"/>
        <w:rPr>
          <w:rFonts w:ascii="微软雅黑" w:eastAsia="微软雅黑" w:hAnsi="微软雅黑" w:cs="宋体" w:hint="eastAsia"/>
          <w:color w:val="333333"/>
          <w:kern w:val="0"/>
          <w:sz w:val="24"/>
          <w:szCs w:val="24"/>
        </w:rPr>
      </w:pPr>
      <w:r w:rsidRPr="002E261C">
        <w:rPr>
          <w:rFonts w:ascii="宋体" w:eastAsia="宋体" w:hAnsi="宋体" w:cs="宋体" w:hint="eastAsia"/>
          <w:color w:val="333333"/>
          <w:kern w:val="0"/>
          <w:sz w:val="28"/>
          <w:szCs w:val="28"/>
        </w:rPr>
        <w:t>2021年9月14日</w:t>
      </w:r>
    </w:p>
    <w:p w:rsidR="002E261C" w:rsidRDefault="002E261C" w:rsidP="002E261C">
      <w:pPr>
        <w:adjustRightInd w:val="0"/>
        <w:snapToGrid w:val="0"/>
        <w:spacing w:line="360" w:lineRule="auto"/>
        <w:rPr>
          <w:rFonts w:hint="eastAsia"/>
        </w:rPr>
      </w:pPr>
    </w:p>
    <w:sectPr w:rsidR="002E26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1C"/>
    <w:rsid w:val="002E261C"/>
    <w:rsid w:val="00D44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5222E"/>
  <w15:chartTrackingRefBased/>
  <w15:docId w15:val="{433B5B34-3B1A-4E1A-9DDA-67A0C715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6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2023-06-02T03:29:00Z</dcterms:created>
  <dcterms:modified xsi:type="dcterms:W3CDTF">2023-06-02T03:30:00Z</dcterms:modified>
</cp:coreProperties>
</file>