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F8FD0" w14:textId="77777777" w:rsidR="001D67F4" w:rsidRDefault="00000000">
      <w:pPr>
        <w:spacing w:line="560" w:lineRule="exact"/>
        <w:jc w:val="center"/>
        <w:rPr>
          <w:rFonts w:ascii="华文中宋" w:eastAsia="华文中宋" w:hAnsi="华文中宋" w:cs="华文中宋"/>
          <w:bCs/>
          <w:sz w:val="36"/>
          <w:szCs w:val="36"/>
        </w:rPr>
      </w:pPr>
      <w:r>
        <w:rPr>
          <w:rFonts w:ascii="华文中宋" w:eastAsia="华文中宋" w:hAnsi="华文中宋" w:cs="华文中宋" w:hint="eastAsia"/>
          <w:bCs/>
          <w:sz w:val="36"/>
          <w:szCs w:val="36"/>
        </w:rPr>
        <w:t>2023年崇山校区</w:t>
      </w:r>
    </w:p>
    <w:p w14:paraId="128CD32A" w14:textId="77777777" w:rsidR="001D67F4" w:rsidRDefault="00000000">
      <w:pPr>
        <w:spacing w:line="560" w:lineRule="exact"/>
        <w:jc w:val="center"/>
        <w:rPr>
          <w:rFonts w:ascii="华文中宋" w:eastAsia="华文中宋" w:hAnsi="华文中宋" w:cs="华文中宋"/>
          <w:bCs/>
          <w:sz w:val="36"/>
          <w:szCs w:val="36"/>
        </w:rPr>
      </w:pPr>
      <w:r>
        <w:rPr>
          <w:rFonts w:ascii="华文中宋" w:eastAsia="华文中宋" w:hAnsi="华文中宋" w:cs="华文中宋" w:hint="eastAsia"/>
          <w:bCs/>
          <w:sz w:val="36"/>
          <w:szCs w:val="36"/>
        </w:rPr>
        <w:t>“119”消防应急疏散演练活动方案</w:t>
      </w:r>
    </w:p>
    <w:p w14:paraId="3F8DB95D"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进一步提高学生的消防安全意识，培养学生灾害出现时的自救互助、疏散、灭火能力，通过演练检验应急响应人员对预案的了解程度和实际操作能力，提高相关职能部门及工作人员的协调能力，查找存在问题和不足，进一步完善应急预案和处置措施，保卫处将在崇山校区开展辽宁大学119消防应急疏散演练及灭火演练，具体方案如下：</w:t>
      </w:r>
    </w:p>
    <w:p w14:paraId="3B0D0D16" w14:textId="77777777" w:rsidR="001D67F4" w:rsidRDefault="00000000">
      <w:pPr>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一、演练时间与地点</w:t>
      </w:r>
    </w:p>
    <w:p w14:paraId="7EBBD8D5"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演练时间：2023年11月3日（周五）12：30 </w:t>
      </w:r>
    </w:p>
    <w:p w14:paraId="077A6D67"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演练地点：学生七舍及楼前广场</w:t>
      </w:r>
    </w:p>
    <w:p w14:paraId="7EC3AC01" w14:textId="77777777" w:rsidR="001D67F4" w:rsidRDefault="00000000">
      <w:pPr>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二、演练内容</w:t>
      </w:r>
    </w:p>
    <w:p w14:paraId="33AAAD48"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1.消防疏散演练</w:t>
      </w:r>
    </w:p>
    <w:p w14:paraId="35C67401"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2.常见消防器材使用方法演示</w:t>
      </w:r>
    </w:p>
    <w:p w14:paraId="195D23D5"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3.灭火器模拟灭火演练</w:t>
      </w:r>
    </w:p>
    <w:p w14:paraId="25345136" w14:textId="77777777" w:rsidR="001D67F4" w:rsidRDefault="00000000">
      <w:pPr>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三、演练领导小组</w:t>
      </w:r>
    </w:p>
    <w:p w14:paraId="631C4C3F" w14:textId="3B32D6A5"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总</w:t>
      </w:r>
      <w:r w:rsidR="007F367E">
        <w:rPr>
          <w:rFonts w:ascii="仿宋" w:eastAsia="仿宋" w:hAnsi="仿宋" w:cs="仿宋" w:hint="eastAsia"/>
          <w:sz w:val="32"/>
          <w:szCs w:val="32"/>
        </w:rPr>
        <w:t xml:space="preserve"> </w:t>
      </w:r>
      <w:r>
        <w:rPr>
          <w:rFonts w:ascii="仿宋" w:eastAsia="仿宋" w:hAnsi="仿宋" w:cs="仿宋" w:hint="eastAsia"/>
          <w:sz w:val="32"/>
          <w:szCs w:val="32"/>
        </w:rPr>
        <w:t>指</w:t>
      </w:r>
      <w:r w:rsidR="007F367E">
        <w:rPr>
          <w:rFonts w:ascii="仿宋" w:eastAsia="仿宋" w:hAnsi="仿宋" w:cs="仿宋" w:hint="eastAsia"/>
          <w:sz w:val="32"/>
          <w:szCs w:val="32"/>
        </w:rPr>
        <w:t xml:space="preserve"> </w:t>
      </w:r>
      <w:r>
        <w:rPr>
          <w:rFonts w:ascii="仿宋" w:eastAsia="仿宋" w:hAnsi="仿宋" w:cs="仿宋" w:hint="eastAsia"/>
          <w:sz w:val="32"/>
          <w:szCs w:val="32"/>
        </w:rPr>
        <w:t>挥：  马明阳</w:t>
      </w:r>
    </w:p>
    <w:p w14:paraId="4FA5FF9A" w14:textId="6D4D86EE"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副总指挥：  佟  健</w:t>
      </w:r>
    </w:p>
    <w:p w14:paraId="2E4B944F" w14:textId="38EFD2CD"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领导组成员：赵立新、崔 鹏、谢立明、刘 军、孙跃</w:t>
      </w:r>
    </w:p>
    <w:p w14:paraId="24855A9D" w14:textId="77777777" w:rsidR="001D67F4" w:rsidRDefault="00000000">
      <w:pPr>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四、协助单位</w:t>
      </w:r>
    </w:p>
    <w:p w14:paraId="2AF2108E" w14:textId="77777777" w:rsidR="001D67F4" w:rsidRDefault="00000000">
      <w:pPr>
        <w:spacing w:line="560" w:lineRule="exact"/>
        <w:ind w:firstLineChars="200" w:firstLine="640"/>
        <w:rPr>
          <w:rFonts w:ascii="仿宋" w:eastAsia="仿宋" w:hAnsi="仿宋" w:cs="仿宋"/>
          <w:b/>
          <w:sz w:val="32"/>
          <w:szCs w:val="32"/>
        </w:rPr>
      </w:pPr>
      <w:r>
        <w:rPr>
          <w:rFonts w:ascii="仿宋" w:eastAsia="仿宋" w:hAnsi="仿宋" w:cs="仿宋" w:hint="eastAsia"/>
          <w:sz w:val="32"/>
          <w:szCs w:val="32"/>
        </w:rPr>
        <w:t>辽宁大学崇山校区各学院、后勤集团（公寓服务中心）、校医院、皇姑区消防应急大队。</w:t>
      </w:r>
      <w:r>
        <w:rPr>
          <w:rFonts w:ascii="仿宋" w:eastAsia="仿宋" w:hAnsi="仿宋" w:cs="仿宋" w:hint="eastAsia"/>
          <w:b/>
          <w:sz w:val="32"/>
          <w:szCs w:val="32"/>
        </w:rPr>
        <w:t xml:space="preserve"> </w:t>
      </w:r>
    </w:p>
    <w:p w14:paraId="2371D10F" w14:textId="77777777" w:rsidR="001D67F4" w:rsidRDefault="00000000">
      <w:pPr>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五、参加演练人员</w:t>
      </w:r>
    </w:p>
    <w:p w14:paraId="606DEC23"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1.疏散演练人员</w:t>
      </w:r>
    </w:p>
    <w:p w14:paraId="7408E3B0"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学生七舍居住学生（由各自宿舍向楼外疏散）；数学与统计学院、物理学院、化学院、药学院、生命科学院、环境学院、信息学院、轻型产业学院、继续教育学院各15名学生（由指定位置向楼外疏散），其中，10名男生，5名女生。</w:t>
      </w:r>
    </w:p>
    <w:p w14:paraId="1413C323"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2.灭火器模拟灭火演练人员</w:t>
      </w:r>
    </w:p>
    <w:p w14:paraId="5531D447"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数学与统计学院、物理学院、化学院、药学院、生命科学院、环境学院、马克思主义学院、信息学院、轻型产业学院、继续教育学院。</w:t>
      </w:r>
    </w:p>
    <w:p w14:paraId="73A99B54" w14:textId="77777777" w:rsidR="001D67F4" w:rsidRDefault="00000000">
      <w:pPr>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六、演练组别及职责</w:t>
      </w:r>
    </w:p>
    <w:p w14:paraId="4CB8E92A"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1.组织联络组</w:t>
      </w:r>
    </w:p>
    <w:p w14:paraId="6CD5CFA4" w14:textId="04ACFCE6"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组长：谢立明   组员：陈少清、费腾</w:t>
      </w:r>
    </w:p>
    <w:p w14:paraId="618BA92F" w14:textId="77777777" w:rsidR="001D67F4" w:rsidRDefault="00000000">
      <w:pPr>
        <w:spacing w:line="56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职责：负责演练前期各项准备工作及演练当天的组织协调、联络。</w:t>
      </w:r>
    </w:p>
    <w:p w14:paraId="45E64B69"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2.疏散引导组</w:t>
      </w:r>
    </w:p>
    <w:p w14:paraId="2EE7E518" w14:textId="7B6EB0E2" w:rsidR="001D67F4" w:rsidRDefault="00000000">
      <w:pPr>
        <w:spacing w:line="560" w:lineRule="exact"/>
        <w:ind w:leftChars="267" w:left="4241" w:hangingChars="1150" w:hanging="3680"/>
        <w:rPr>
          <w:rFonts w:ascii="仿宋" w:eastAsia="仿宋" w:hAnsi="仿宋" w:cs="仿宋"/>
          <w:sz w:val="32"/>
          <w:szCs w:val="32"/>
        </w:rPr>
      </w:pPr>
      <w:r>
        <w:rPr>
          <w:rFonts w:ascii="仿宋" w:eastAsia="仿宋" w:hAnsi="仿宋" w:cs="仿宋" w:hint="eastAsia"/>
          <w:sz w:val="32"/>
          <w:szCs w:val="32"/>
        </w:rPr>
        <w:t>组长：赵立新   组员：孙达、刘生鹏、杨宁宇、白班巡逻队员</w:t>
      </w:r>
    </w:p>
    <w:p w14:paraId="114C9D6B"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职责：负责各楼层学生逃离路线的疏散，提醒学生锁好宿舍门后快速离开，注意各个楼层间的疏散间隔和人员密度，分楼层、有时间差的疏散学生，避免发生人员拥堵现象，提示学生不要慌乱，按顺序撤离。人员疏散后，检查每个宿舍是否留有被“火势”围困人员，引导其疏散，同时，检查各宿舍门是否锁好，将从宿舍中疏散出来的学生合理有序地集中到宿舍前广场，安排各院系负责人清点人数（应到数和实到数）。 </w:t>
      </w:r>
    </w:p>
    <w:p w14:paraId="433FC13A"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3.现场警戒组</w:t>
      </w:r>
    </w:p>
    <w:p w14:paraId="7FE4A01D"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组长：崔鹏       组员：李冰、刘萍、李晓华</w:t>
      </w:r>
    </w:p>
    <w:p w14:paraId="00DF74C5"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职责：利用警戒带划定演练区域（七舍门前两侧路口），负责演练楼宇周围的警戒工作，控制车辆和无关人员进入演练区域。 </w:t>
      </w:r>
    </w:p>
    <w:p w14:paraId="178F6357"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4.后勤保障及宣传组</w:t>
      </w:r>
    </w:p>
    <w:p w14:paraId="72E2B5CE"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组长：刘军       组员：梁钰梓、孟玥彤</w:t>
      </w:r>
    </w:p>
    <w:p w14:paraId="7E6583D3"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职责：负责演练当天的各项工作准备和物品准备、影相及后期信息工作。</w:t>
      </w:r>
    </w:p>
    <w:p w14:paraId="177F321C"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5.安全救护组</w:t>
      </w:r>
    </w:p>
    <w:p w14:paraId="05B22AC7"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组长：孙跃       组员：姜丽丹、校医院医生两名</w:t>
      </w:r>
    </w:p>
    <w:p w14:paraId="1F1FB62A"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职责：对于意外受伤学生及时展开救援或送往校医院。</w:t>
      </w:r>
    </w:p>
    <w:p w14:paraId="1E9C20A2" w14:textId="77777777" w:rsidR="001D67F4" w:rsidRDefault="00000000">
      <w:pPr>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七、演练进程安排</w:t>
      </w:r>
    </w:p>
    <w:p w14:paraId="669CA33E"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（一）第一环节——消防应急疏散演练。</w:t>
      </w:r>
    </w:p>
    <w:p w14:paraId="222F6ACD"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1.崇山校区保卫处各组别就位。</w:t>
      </w:r>
    </w:p>
    <w:p w14:paraId="1020F5D2"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2.崇山校区学生七舍的学生与各学院派出的15名学生在七舍楼前广场集合，演练总指挥进行演练注意事项提示，并提醒学生在听到哨声后听从工作人员指挥有序疏散。</w:t>
      </w:r>
    </w:p>
    <w:p w14:paraId="5B83275E"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3.崇山校区学生七舍住宿学生各自回到自己宿舍做疏散准备，各学院派出的15名学生按要求到达指定楼层做疏散准备。</w:t>
      </w:r>
    </w:p>
    <w:p w14:paraId="518A3630"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二楼：数学与统计学院、物理学院、化学院</w:t>
      </w:r>
    </w:p>
    <w:p w14:paraId="3E4D9EA3"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三楼：药学院、生命科学院、环境学院、马克思主义学院</w:t>
      </w:r>
    </w:p>
    <w:p w14:paraId="42CBACD4"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四楼：信息学院、轻型产业学院、继续教育学院</w:t>
      </w:r>
    </w:p>
    <w:p w14:paraId="1AB22426"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4.演练总指挥宣布演练开始，随即点燃模拟发烟装置。</w:t>
      </w:r>
    </w:p>
    <w:p w14:paraId="3F218532"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5.疏散引导组吹哨，有序组织学生疏散到宿舍楼前广场集合。</w:t>
      </w:r>
    </w:p>
    <w:p w14:paraId="03FF9C45"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6.消防登高车辆解救314寝室被困学生至楼前广场。</w:t>
      </w:r>
    </w:p>
    <w:p w14:paraId="001AB306"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7.水罐消防车出一支水枪阵地扑灭一层西侧模拟火灾并解救一名被困学生至巡逻车由救护组送往校医院救治。</w:t>
      </w:r>
    </w:p>
    <w:p w14:paraId="1B52AA40"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8.各学院负责人清点人数（应到数和实到数），由负责老师将人数报保卫处工作人员，确定人数无误，演练结束。</w:t>
      </w:r>
    </w:p>
    <w:p w14:paraId="4D5A0E26"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9.演练总指挥进行疏散演练总结并宣布疏散演练结束，进入下一环节。</w:t>
      </w:r>
    </w:p>
    <w:p w14:paraId="12DDB92D"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（二）第二环节——常见消防器材使用方法演示。</w:t>
      </w:r>
    </w:p>
    <w:p w14:paraId="5F15A001"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由保卫处老师和消防队员对灭火器和消火栓使用方法进行现场演示。</w:t>
      </w:r>
    </w:p>
    <w:p w14:paraId="5BA82A17"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（三）第三环节——灭火器模拟灭火演练。</w:t>
      </w:r>
    </w:p>
    <w:p w14:paraId="5D63AB7D" w14:textId="77777777" w:rsidR="001D67F4" w:rsidRDefault="00000000">
      <w:pPr>
        <w:spacing w:line="560" w:lineRule="exact"/>
        <w:ind w:firstLine="480"/>
        <w:rPr>
          <w:rFonts w:ascii="仿宋" w:eastAsia="仿宋" w:hAnsi="仿宋" w:cs="仿宋"/>
          <w:sz w:val="32"/>
          <w:szCs w:val="32"/>
        </w:rPr>
      </w:pPr>
      <w:r>
        <w:rPr>
          <w:rFonts w:ascii="仿宋" w:eastAsia="仿宋" w:hAnsi="仿宋" w:cs="仿宋" w:hint="eastAsia"/>
          <w:sz w:val="32"/>
          <w:szCs w:val="32"/>
        </w:rPr>
        <w:t>以学院为单位依次进行灭火演练。依次为继续教育学院、轻型产业学院、信息学院、环境学院、生命科学院、药学院、化学院、物理学院、数学与统计学院、马克思主义学院。</w:t>
      </w:r>
    </w:p>
    <w:p w14:paraId="53B6D345"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（四）演练结束，演练总指挥进行总结，并宣布辽宁大学2023年119消防应急疏散演练活动圆满结束。</w:t>
      </w:r>
    </w:p>
    <w:p w14:paraId="27D3D762" w14:textId="77777777" w:rsidR="001D67F4" w:rsidRDefault="00000000">
      <w:pPr>
        <w:spacing w:line="560" w:lineRule="exact"/>
        <w:ind w:firstLineChars="196" w:firstLine="627"/>
        <w:rPr>
          <w:rFonts w:ascii="黑体" w:eastAsia="黑体" w:hAnsi="黑体" w:cs="黑体"/>
          <w:bCs/>
          <w:sz w:val="32"/>
          <w:szCs w:val="32"/>
        </w:rPr>
      </w:pPr>
      <w:r>
        <w:rPr>
          <w:rFonts w:ascii="黑体" w:eastAsia="黑体" w:hAnsi="黑体" w:cs="黑体" w:hint="eastAsia"/>
          <w:bCs/>
          <w:sz w:val="32"/>
          <w:szCs w:val="32"/>
        </w:rPr>
        <w:t>八、演练注意事项</w:t>
      </w:r>
      <w:r>
        <w:rPr>
          <w:rFonts w:ascii="黑体" w:eastAsia="黑体" w:hAnsi="黑体" w:cs="黑体" w:hint="eastAsia"/>
          <w:bCs/>
          <w:sz w:val="32"/>
          <w:szCs w:val="32"/>
        </w:rPr>
        <w:tab/>
      </w:r>
    </w:p>
    <w:p w14:paraId="04FA91DD" w14:textId="77777777" w:rsidR="001D67F4" w:rsidRDefault="00000000">
      <w:pPr>
        <w:spacing w:line="560" w:lineRule="exact"/>
        <w:ind w:firstLineChars="200" w:firstLine="640"/>
        <w:rPr>
          <w:rFonts w:ascii="仿宋" w:eastAsia="仿宋" w:hAnsi="仿宋" w:cs="仿宋"/>
          <w:kern w:val="0"/>
          <w:sz w:val="32"/>
          <w:szCs w:val="32"/>
        </w:rPr>
      </w:pPr>
      <w:r>
        <w:rPr>
          <w:rFonts w:ascii="仿宋" w:eastAsia="仿宋" w:hAnsi="仿宋" w:cs="仿宋" w:hint="eastAsia"/>
          <w:sz w:val="32"/>
          <w:szCs w:val="32"/>
        </w:rPr>
        <w:t>1.</w:t>
      </w:r>
      <w:r>
        <w:rPr>
          <w:rFonts w:ascii="仿宋" w:eastAsia="仿宋" w:hAnsi="仿宋" w:cs="仿宋" w:hint="eastAsia"/>
          <w:kern w:val="0"/>
          <w:sz w:val="32"/>
          <w:szCs w:val="32"/>
        </w:rPr>
        <w:t>请各学院将此次演练活动事宜通知学生，避免在演练当天因学生不知情而引起恐慌，并对参加演练学生做好安全教育工作，提示相关注意事项，避免意外事故发生。</w:t>
      </w:r>
    </w:p>
    <w:p w14:paraId="1BBA74CC"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kern w:val="0"/>
          <w:sz w:val="32"/>
          <w:szCs w:val="32"/>
        </w:rPr>
        <w:lastRenderedPageBreak/>
        <w:t>2.</w:t>
      </w:r>
      <w:r>
        <w:rPr>
          <w:rFonts w:ascii="仿宋" w:eastAsia="仿宋" w:hAnsi="仿宋" w:cs="仿宋" w:hint="eastAsia"/>
          <w:sz w:val="32"/>
          <w:szCs w:val="32"/>
        </w:rPr>
        <w:t>如有本学院学生居住在崇山校区七舍，请辅导员将演练事宜通知学生，并要求学生按要求做好演练准备。</w:t>
      </w:r>
    </w:p>
    <w:p w14:paraId="5B1F81B6"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3.所有参加演练的学生，应听从各区域负责老师的指挥，参加演练的学生不准乱跑、乱喊，不准打闹、拥挤，以免造成恐慌和混乱局面。</w:t>
      </w:r>
    </w:p>
    <w:p w14:paraId="62C00785"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4.参加演练的学生不应带包及贵重物品，建议着运动服装和运动鞋，女生不穿高跟鞋，并自备湿毛巾一条（防烟使用）。 </w:t>
      </w:r>
    </w:p>
    <w:p w14:paraId="7BED6270"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5.楼层疏散老师要合理控制疏散密度，防止拥挤和慌乱，所有人员按撤离要求直接从宿舍疏散到指定的安全地点集合。</w:t>
      </w:r>
    </w:p>
    <w:p w14:paraId="5CE65CD2"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6.居住在崇山校区学生七舍的学生在疏散时应注意锁好宿舍门，避免物品丢失。</w:t>
      </w:r>
    </w:p>
    <w:p w14:paraId="0C83C121" w14:textId="77777777" w:rsidR="001D67F4" w:rsidRDefault="0000000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7.疏散演练结束后宿舍管理员立即组织人员开启门窗通风，防止烟雾长时间滞留。</w:t>
      </w:r>
    </w:p>
    <w:p w14:paraId="3594C47D" w14:textId="77777777" w:rsidR="001D67F4" w:rsidRDefault="00000000">
      <w:pPr>
        <w:spacing w:line="560" w:lineRule="exact"/>
        <w:rPr>
          <w:rFonts w:ascii="仿宋" w:eastAsia="仿宋" w:hAnsi="仿宋" w:cs="仿宋"/>
          <w:sz w:val="32"/>
          <w:szCs w:val="32"/>
        </w:rPr>
      </w:pPr>
      <w:r>
        <w:rPr>
          <w:rFonts w:ascii="仿宋" w:eastAsia="仿宋" w:hAnsi="仿宋" w:cs="仿宋" w:hint="eastAsia"/>
          <w:sz w:val="32"/>
          <w:szCs w:val="32"/>
        </w:rPr>
        <w:t>附：学生七舍二层、三层、四层疏散图</w:t>
      </w:r>
    </w:p>
    <w:p w14:paraId="2742BD6A" w14:textId="77777777" w:rsidR="001D67F4" w:rsidRDefault="00000000">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辽宁大学保卫处</w:t>
      </w:r>
    </w:p>
    <w:p w14:paraId="4669425B" w14:textId="77777777" w:rsidR="001D67F4" w:rsidRDefault="00000000">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2023年10月26日</w:t>
      </w:r>
    </w:p>
    <w:p w14:paraId="4F237566" w14:textId="77777777" w:rsidR="001D67F4" w:rsidRDefault="00000000">
      <w:pPr>
        <w:rPr>
          <w:rFonts w:ascii="仿宋" w:eastAsia="仿宋" w:hAnsi="仿宋" w:cs="仿宋"/>
          <w:sz w:val="32"/>
          <w:szCs w:val="32"/>
        </w:rPr>
      </w:pPr>
      <w:r>
        <w:rPr>
          <w:rFonts w:ascii="仿宋" w:eastAsia="仿宋" w:hAnsi="仿宋" w:cs="仿宋" w:hint="eastAsia"/>
          <w:sz w:val="32"/>
          <w:szCs w:val="32"/>
        </w:rPr>
        <w:br w:type="page"/>
      </w:r>
    </w:p>
    <w:p w14:paraId="1E5BA9D1" w14:textId="77777777" w:rsidR="001D67F4" w:rsidRDefault="00000000">
      <w:pPr>
        <w:ind w:right="1120"/>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114300" distR="114300" wp14:anchorId="26C3819F" wp14:editId="355065D0">
            <wp:extent cx="5263515" cy="3600450"/>
            <wp:effectExtent l="0" t="0" r="13335" b="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6"/>
                    <a:stretch>
                      <a:fillRect/>
                    </a:stretch>
                  </pic:blipFill>
                  <pic:spPr>
                    <a:xfrm>
                      <a:off x="0" y="0"/>
                      <a:ext cx="5263515" cy="3600450"/>
                    </a:xfrm>
                    <a:prstGeom prst="rect">
                      <a:avLst/>
                    </a:prstGeom>
                  </pic:spPr>
                </pic:pic>
              </a:graphicData>
            </a:graphic>
          </wp:inline>
        </w:drawing>
      </w:r>
      <w:r>
        <w:rPr>
          <w:rFonts w:ascii="仿宋" w:eastAsia="仿宋" w:hAnsi="仿宋" w:cs="仿宋" w:hint="eastAsia"/>
          <w:noProof/>
          <w:sz w:val="32"/>
          <w:szCs w:val="32"/>
        </w:rPr>
        <w:drawing>
          <wp:inline distT="0" distB="0" distL="114300" distR="114300" wp14:anchorId="685EA71D" wp14:editId="123DF97A">
            <wp:extent cx="5263515" cy="3600450"/>
            <wp:effectExtent l="0" t="0" r="13335"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263515" cy="3600450"/>
                    </a:xfrm>
                    <a:prstGeom prst="rect">
                      <a:avLst/>
                    </a:prstGeom>
                  </pic:spPr>
                </pic:pic>
              </a:graphicData>
            </a:graphic>
          </wp:inline>
        </w:drawing>
      </w:r>
    </w:p>
    <w:p w14:paraId="3D8E6FA6" w14:textId="77777777" w:rsidR="001D67F4" w:rsidRDefault="00000000">
      <w:pPr>
        <w:ind w:right="1120"/>
        <w:rPr>
          <w:rFonts w:ascii="仿宋" w:eastAsia="仿宋" w:hAnsi="仿宋" w:cs="仿宋"/>
          <w:sz w:val="32"/>
          <w:szCs w:val="32"/>
        </w:rPr>
      </w:pPr>
      <w:r>
        <w:rPr>
          <w:rFonts w:ascii="仿宋" w:eastAsia="仿宋" w:hAnsi="仿宋" w:cs="仿宋" w:hint="eastAsia"/>
          <w:noProof/>
          <w:sz w:val="32"/>
          <w:szCs w:val="32"/>
        </w:rPr>
        <w:lastRenderedPageBreak/>
        <w:drawing>
          <wp:inline distT="0" distB="0" distL="114300" distR="114300" wp14:anchorId="6E986D0C" wp14:editId="689C5A3F">
            <wp:extent cx="5263515" cy="3600450"/>
            <wp:effectExtent l="0" t="0" r="13335" b="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8"/>
                    <a:stretch>
                      <a:fillRect/>
                    </a:stretch>
                  </pic:blipFill>
                  <pic:spPr>
                    <a:xfrm>
                      <a:off x="0" y="0"/>
                      <a:ext cx="5263515" cy="3600450"/>
                    </a:xfrm>
                    <a:prstGeom prst="rect">
                      <a:avLst/>
                    </a:prstGeom>
                  </pic:spPr>
                </pic:pic>
              </a:graphicData>
            </a:graphic>
          </wp:inline>
        </w:drawing>
      </w:r>
    </w:p>
    <w:p w14:paraId="1C5DFA0A" w14:textId="77777777" w:rsidR="001D67F4" w:rsidRDefault="001D67F4">
      <w:pPr>
        <w:ind w:right="1120"/>
        <w:rPr>
          <w:rFonts w:ascii="仿宋" w:eastAsia="仿宋" w:hAnsi="仿宋" w:cs="仿宋"/>
          <w:sz w:val="32"/>
          <w:szCs w:val="32"/>
        </w:rPr>
      </w:pPr>
    </w:p>
    <w:p w14:paraId="5C4E1717" w14:textId="77777777" w:rsidR="001D67F4" w:rsidRDefault="001D67F4">
      <w:pPr>
        <w:spacing w:line="560" w:lineRule="exact"/>
        <w:ind w:right="1120"/>
        <w:rPr>
          <w:rFonts w:ascii="仿宋" w:eastAsia="仿宋" w:hAnsi="仿宋" w:cs="仿宋"/>
          <w:sz w:val="32"/>
          <w:szCs w:val="32"/>
        </w:rPr>
      </w:pPr>
    </w:p>
    <w:p w14:paraId="3AD8B5CE" w14:textId="77777777" w:rsidR="001D67F4" w:rsidRDefault="001D67F4">
      <w:pPr>
        <w:spacing w:line="560" w:lineRule="exact"/>
        <w:ind w:right="1120"/>
        <w:rPr>
          <w:rFonts w:ascii="仿宋" w:eastAsia="仿宋" w:hAnsi="仿宋" w:cs="仿宋"/>
          <w:sz w:val="32"/>
          <w:szCs w:val="32"/>
        </w:rPr>
      </w:pPr>
    </w:p>
    <w:sectPr w:rsidR="001D67F4">
      <w:headerReference w:type="default" r:id="rId9"/>
      <w:pgSz w:w="11906" w:h="16838"/>
      <w:pgMar w:top="1440" w:right="1803" w:bottom="1440" w:left="180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2D68E" w14:textId="77777777" w:rsidR="00F338DE" w:rsidRDefault="00F338DE">
      <w:r>
        <w:separator/>
      </w:r>
    </w:p>
  </w:endnote>
  <w:endnote w:type="continuationSeparator" w:id="0">
    <w:p w14:paraId="2B985AE6" w14:textId="77777777" w:rsidR="00F338DE" w:rsidRDefault="00F3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48F21" w14:textId="77777777" w:rsidR="00F338DE" w:rsidRDefault="00F338DE">
      <w:r>
        <w:separator/>
      </w:r>
    </w:p>
  </w:footnote>
  <w:footnote w:type="continuationSeparator" w:id="0">
    <w:p w14:paraId="28B81C2C" w14:textId="77777777" w:rsidR="00F338DE" w:rsidRDefault="00F3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7D00" w14:textId="77777777" w:rsidR="001D67F4" w:rsidRDefault="001D67F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U2YzJiZWM4ZjQwOWI3N2I3NjUzOGIxZGM3ZjJjZDYifQ=="/>
  </w:docVars>
  <w:rsids>
    <w:rsidRoot w:val="600E00C6"/>
    <w:rsid w:val="00012118"/>
    <w:rsid w:val="000B6E0A"/>
    <w:rsid w:val="001049FA"/>
    <w:rsid w:val="001D67F4"/>
    <w:rsid w:val="001E38C1"/>
    <w:rsid w:val="001F564F"/>
    <w:rsid w:val="00215200"/>
    <w:rsid w:val="0027521E"/>
    <w:rsid w:val="002D0A8C"/>
    <w:rsid w:val="002D1A37"/>
    <w:rsid w:val="002E215C"/>
    <w:rsid w:val="00335CE5"/>
    <w:rsid w:val="003B67C2"/>
    <w:rsid w:val="0050499F"/>
    <w:rsid w:val="00561D2B"/>
    <w:rsid w:val="00592029"/>
    <w:rsid w:val="00596A28"/>
    <w:rsid w:val="005D2505"/>
    <w:rsid w:val="005D55D0"/>
    <w:rsid w:val="007717CB"/>
    <w:rsid w:val="007A7074"/>
    <w:rsid w:val="007E14CF"/>
    <w:rsid w:val="007F367E"/>
    <w:rsid w:val="009F0CFF"/>
    <w:rsid w:val="00A01BA0"/>
    <w:rsid w:val="00A21B21"/>
    <w:rsid w:val="00A76547"/>
    <w:rsid w:val="00AF6EE4"/>
    <w:rsid w:val="00BE363A"/>
    <w:rsid w:val="00C2688F"/>
    <w:rsid w:val="00C60560"/>
    <w:rsid w:val="00C61EE3"/>
    <w:rsid w:val="00C711BD"/>
    <w:rsid w:val="00C94FA3"/>
    <w:rsid w:val="00CD7B78"/>
    <w:rsid w:val="00D66606"/>
    <w:rsid w:val="00EC7A70"/>
    <w:rsid w:val="00F338DE"/>
    <w:rsid w:val="00F63BA6"/>
    <w:rsid w:val="152928B6"/>
    <w:rsid w:val="25A67FBA"/>
    <w:rsid w:val="40162E2F"/>
    <w:rsid w:val="600E00C6"/>
    <w:rsid w:val="7B37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CEA7F9"/>
  <w15:docId w15:val="{6241BB73-5863-407E-AED5-4130F038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pPr>
      <w:ind w:leftChars="2500" w:left="100"/>
    </w:p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a4">
    <w:name w:val="日期 字符"/>
    <w:basedOn w:val="a0"/>
    <w:link w:val="a3"/>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钰梓 梁</cp:lastModifiedBy>
  <cp:revision>38</cp:revision>
  <dcterms:created xsi:type="dcterms:W3CDTF">2023-10-24T04:38:00Z</dcterms:created>
  <dcterms:modified xsi:type="dcterms:W3CDTF">2023-10-26T07:24:00Z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84BC78B958AB40AC95A9A5486944F321_11</vt:lpwstr>
  </property>
</Properties>
</file>